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0E5C">
      <w:pPr>
        <w:jc w:val="center"/>
        <w:rPr>
          <w:rFonts w:hint="eastAsia"/>
          <w:b/>
          <w:sz w:val="40"/>
          <w:lang w:eastAsia="zh-CN"/>
        </w:rPr>
      </w:pPr>
      <w:bookmarkStart w:id="0" w:name="_Hlk63426645"/>
      <w:r>
        <w:rPr>
          <w:rFonts w:hint="eastAsia"/>
          <w:b/>
          <w:sz w:val="40"/>
          <w:lang w:eastAsia="zh-CN"/>
        </w:rPr>
        <w:t>松江区中山街道智慧安防小区（运维）</w:t>
      </w:r>
    </w:p>
    <w:p w14:paraId="587650E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成交公告</w:t>
      </w:r>
    </w:p>
    <w:p w14:paraId="2861784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由上海茸舜建设咨询有限公司组织招标的“</w:t>
      </w:r>
      <w:r>
        <w:rPr>
          <w:rFonts w:hint="eastAsia"/>
          <w:sz w:val="24"/>
          <w:lang w:eastAsia="zh-CN"/>
        </w:rPr>
        <w:t>松江区中山街道智慧安防小区（运维）</w:t>
      </w:r>
      <w:r>
        <w:rPr>
          <w:rFonts w:hint="eastAsia"/>
          <w:sz w:val="24"/>
        </w:rPr>
        <w:t>”以竞争性磋商方式</w:t>
      </w:r>
      <w:r>
        <w:rPr>
          <w:sz w:val="24"/>
        </w:rPr>
        <w:t>采购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b/>
          <w:spacing w:val="-1"/>
          <w:sz w:val="21"/>
        </w:rPr>
        <w:t>“上海市松江区人民政府”网站</w:t>
      </w:r>
      <w:r>
        <w:rPr>
          <w:b/>
          <w:sz w:val="21"/>
        </w:rPr>
        <w:t>（</w:t>
      </w:r>
      <w:r>
        <w:rPr>
          <w:b/>
          <w:spacing w:val="5"/>
          <w:sz w:val="21"/>
        </w:rPr>
        <w:t xml:space="preserve"> </w:t>
      </w:r>
      <w:r>
        <w:fldChar w:fldCharType="begin"/>
      </w:r>
      <w:r>
        <w:instrText xml:space="preserve"> HYPERLINK "http://www.songjiang.gov.cn/" \h </w:instrText>
      </w:r>
      <w:r>
        <w:fldChar w:fldCharType="separate"/>
      </w:r>
      <w:r>
        <w:rPr>
          <w:b/>
          <w:sz w:val="21"/>
        </w:rPr>
        <w:t>http://www.songjiang.gov.cn</w:t>
      </w:r>
      <w:r>
        <w:rPr>
          <w:b/>
          <w:spacing w:val="6"/>
          <w:sz w:val="21"/>
        </w:rPr>
        <w:t xml:space="preserve"> </w:t>
      </w:r>
      <w:r>
        <w:rPr>
          <w:b/>
          <w:spacing w:val="6"/>
          <w:sz w:val="21"/>
        </w:rPr>
        <w:fldChar w:fldCharType="end"/>
      </w:r>
      <w:r>
        <w:rPr>
          <w:b/>
          <w:spacing w:val="-11"/>
          <w:sz w:val="21"/>
        </w:rPr>
        <w:t xml:space="preserve">） 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下午</w:t>
      </w:r>
      <w:r>
        <w:rPr>
          <w:rFonts w:hint="eastAsia"/>
          <w:sz w:val="24"/>
          <w:lang w:val="en-US" w:eastAsia="zh-CN"/>
        </w:rPr>
        <w:t>15:00</w:t>
      </w:r>
      <w:r>
        <w:rPr>
          <w:rFonts w:hint="eastAsia"/>
          <w:sz w:val="24"/>
        </w:rPr>
        <w:t>在上海市松江区沪松路27号</w:t>
      </w:r>
      <w:r>
        <w:rPr>
          <w:rFonts w:hint="eastAsia"/>
          <w:sz w:val="24"/>
          <w:lang w:val="en-US" w:eastAsia="zh-CN"/>
        </w:rPr>
        <w:t>三楼302会议室</w:t>
      </w:r>
      <w:r>
        <w:rPr>
          <w:rFonts w:hint="eastAsia"/>
          <w:sz w:val="24"/>
        </w:rPr>
        <w:t>评审。</w:t>
      </w:r>
    </w:p>
    <w:p w14:paraId="6F2A07F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经磋商小组评审，并经采购人确认，本次成交结果公布如下：</w:t>
      </w:r>
    </w:p>
    <w:p w14:paraId="28149B3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一、成交日期：202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</w:t>
      </w:r>
    </w:p>
    <w:p w14:paraId="2E027DB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二、成交信息：</w:t>
      </w:r>
    </w:p>
    <w:p w14:paraId="50A1836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eastAsia="zh-CN"/>
        </w:rPr>
        <w:t>松江区中山街道智慧安防小区（运维）</w:t>
      </w:r>
      <w:r>
        <w:rPr>
          <w:rFonts w:hint="eastAsia"/>
          <w:sz w:val="24"/>
        </w:rPr>
        <w:t>”的成交供应商：</w:t>
      </w:r>
      <w:r>
        <w:rPr>
          <w:rFonts w:hint="eastAsia"/>
          <w:sz w:val="24"/>
          <w:u w:val="single"/>
          <w:lang w:eastAsia="zh-CN"/>
        </w:rPr>
        <w:t>联通（上海）产业互联网有限公司</w:t>
      </w:r>
      <w:r>
        <w:rPr>
          <w:rFonts w:hint="eastAsia"/>
          <w:sz w:val="24"/>
        </w:rPr>
        <w:t>，成交供应商地址：</w:t>
      </w:r>
      <w:r>
        <w:rPr>
          <w:rFonts w:hint="eastAsia"/>
          <w:sz w:val="24"/>
          <w:u w:val="single"/>
          <w:lang w:val="en-US" w:eastAsia="zh-CN"/>
        </w:rPr>
        <w:t>上海市长宁区长宁路1033号</w:t>
      </w:r>
      <w:r>
        <w:rPr>
          <w:rFonts w:hint="eastAsia"/>
          <w:sz w:val="24"/>
        </w:rPr>
        <w:t>，成交金额：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363000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.00元</w:t>
      </w:r>
      <w:r>
        <w:rPr>
          <w:rFonts w:hint="eastAsia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合同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履约期限</w:t>
      </w:r>
      <w:r>
        <w:rPr>
          <w:rFonts w:hint="eastAsia" w:ascii="宋体" w:hAnsi="宋体" w:cs="Arial"/>
          <w:kern w:val="0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2026年1月1日-2026年12月31日</w:t>
      </w:r>
      <w:r>
        <w:rPr>
          <w:rFonts w:hint="eastAsia"/>
          <w:sz w:val="24"/>
        </w:rPr>
        <w:t>。</w:t>
      </w:r>
    </w:p>
    <w:p w14:paraId="24C29684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推荐理由：</w:t>
      </w:r>
      <w:r>
        <w:rPr>
          <w:rFonts w:hint="eastAsia"/>
          <w:sz w:val="24"/>
          <w:u w:val="single"/>
          <w:lang w:eastAsia="zh-CN"/>
        </w:rPr>
        <w:t>联通（上海）产业互联网有限公司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，综合得分最高，故推荐</w:t>
      </w:r>
      <w:r>
        <w:rPr>
          <w:rFonts w:hint="eastAsia"/>
          <w:sz w:val="24"/>
          <w:u w:val="single"/>
          <w:lang w:eastAsia="zh-CN"/>
        </w:rPr>
        <w:t>联通（上海）产业互联网有限公司</w:t>
      </w:r>
      <w:r>
        <w:rPr>
          <w:rFonts w:hint="eastAsia" w:cs="Times New Roman"/>
          <w:sz w:val="24"/>
          <w:u w:val="none"/>
          <w:lang w:val="en-US" w:eastAsia="zh-CN"/>
        </w:rPr>
        <w:t>为</w:t>
      </w:r>
      <w:r>
        <w:rPr>
          <w:rFonts w:hint="eastAsia"/>
          <w:sz w:val="24"/>
          <w:lang w:eastAsia="zh-CN"/>
        </w:rPr>
        <w:t>松江区中山街道智慧安防小区（运维）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第一中标候选人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。中标(成交供应商)的评审总得分为：</w:t>
      </w:r>
      <w:r>
        <w:rPr>
          <w:rFonts w:hint="eastAsia" w:cs="Times New Roman"/>
          <w:sz w:val="24"/>
          <w:u w:val="single"/>
          <w:lang w:val="en-US" w:eastAsia="zh-CN"/>
        </w:rPr>
        <w:t>88.42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分。</w:t>
      </w:r>
    </w:p>
    <w:p w14:paraId="6BE8ED1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三、主要成交标的名称、规格型号、数量、单价、服务要求：</w:t>
      </w:r>
    </w:p>
    <w:p w14:paraId="14EB1FE3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松江区中山街道智慧安防小区（运维），具体内容及要求以磋商文件及采购需求为准。</w:t>
      </w:r>
    </w:p>
    <w:p w14:paraId="0A3E2D2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四、评审专家</w:t>
      </w:r>
    </w:p>
    <w:p w14:paraId="14BC1192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李根喜、朱玉萍、李瑞忠</w:t>
      </w:r>
    </w:p>
    <w:p w14:paraId="5C8DA3A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公示期1个工作日，如对采购结果有异议，请于本成交公告公布之日起7个工作日内以书面形式向上海茸舜建设咨询有限公司提出质疑。</w:t>
      </w:r>
    </w:p>
    <w:p w14:paraId="07FC71B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p w14:paraId="5621C63D">
      <w:pPr>
        <w:pStyle w:val="2"/>
      </w:pPr>
    </w:p>
    <w:tbl>
      <w:tblPr>
        <w:tblStyle w:val="6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 w14:paraId="5108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44F50D9D"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采购人：</w:t>
            </w:r>
            <w:bookmarkStart w:id="1" w:name="用户单位名称3"/>
            <w:bookmarkEnd w:id="1"/>
            <w:r>
              <w:rPr>
                <w:rFonts w:hint="eastAsia"/>
                <w:szCs w:val="21"/>
                <w:lang w:eastAsia="zh-CN"/>
              </w:rPr>
              <w:t>上海市松江区人民政府中山街道办事处</w:t>
            </w:r>
          </w:p>
        </w:tc>
        <w:tc>
          <w:tcPr>
            <w:tcW w:w="4826" w:type="dxa"/>
            <w:shd w:val="clear" w:color="auto" w:fill="auto"/>
          </w:tcPr>
          <w:p w14:paraId="753952FE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采购代理机构：上海茸舜建设咨询有限公司</w:t>
            </w:r>
          </w:p>
        </w:tc>
      </w:tr>
      <w:tr w14:paraId="48FE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 w14:paraId="530CA0D5"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地址：</w:t>
            </w:r>
            <w:r>
              <w:rPr>
                <w:rFonts w:hint="eastAsia"/>
                <w:szCs w:val="21"/>
                <w:lang w:eastAsia="zh-CN"/>
              </w:rPr>
              <w:t>上海市松江区茸平路168号</w:t>
            </w:r>
          </w:p>
        </w:tc>
        <w:tc>
          <w:tcPr>
            <w:tcW w:w="4826" w:type="dxa"/>
            <w:shd w:val="clear" w:color="auto" w:fill="auto"/>
          </w:tcPr>
          <w:p w14:paraId="56D8B9F8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地址：上海市松江区沪松路27号</w:t>
            </w:r>
          </w:p>
        </w:tc>
      </w:tr>
      <w:tr w14:paraId="644A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0CC8C1E5">
            <w:pPr>
              <w:widowControl/>
              <w:spacing w:line="40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邮编：</w:t>
            </w:r>
            <w:r>
              <w:rPr>
                <w:rFonts w:hint="eastAsia"/>
                <w:szCs w:val="21"/>
                <w:lang w:eastAsia="zh-CN"/>
              </w:rPr>
              <w:t>2016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4826" w:type="dxa"/>
            <w:shd w:val="clear" w:color="auto" w:fill="auto"/>
          </w:tcPr>
          <w:p w14:paraId="0A0D42EF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邮编：201600</w:t>
            </w:r>
          </w:p>
        </w:tc>
      </w:tr>
      <w:tr w14:paraId="404A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13" w:type="dxa"/>
            <w:shd w:val="clear" w:color="auto" w:fill="auto"/>
          </w:tcPr>
          <w:p w14:paraId="0A98DC42">
            <w:pPr>
              <w:spacing w:line="360" w:lineRule="auto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付顺成</w:t>
            </w:r>
          </w:p>
          <w:p w14:paraId="3FFC30B1">
            <w:pPr>
              <w:widowControl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电话：（021）</w:t>
            </w:r>
            <w:r>
              <w:rPr>
                <w:rFonts w:hint="eastAsia"/>
                <w:szCs w:val="21"/>
                <w:lang w:val="en-US" w:eastAsia="zh-CN"/>
              </w:rPr>
              <w:t>57786788</w:t>
            </w:r>
          </w:p>
        </w:tc>
        <w:tc>
          <w:tcPr>
            <w:tcW w:w="4826" w:type="dxa"/>
            <w:shd w:val="clear" w:color="auto" w:fill="auto"/>
          </w:tcPr>
          <w:p w14:paraId="20FA674C">
            <w:pPr>
              <w:spacing w:line="360" w:lineRule="auto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王爱华</w:t>
            </w:r>
          </w:p>
          <w:p w14:paraId="3AA63579">
            <w:pPr>
              <w:widowControl/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lang w:eastAsia="zh-CN"/>
              </w:rPr>
              <w:t>（021）67856669*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bookmarkEnd w:id="0"/>
    </w:tbl>
    <w:p w14:paraId="3F1935F2">
      <w:pPr>
        <w:adjustRightInd w:val="0"/>
        <w:snapToGrid w:val="0"/>
        <w:rPr>
          <w:sz w:val="24"/>
        </w:rPr>
      </w:pPr>
    </w:p>
    <w:p w14:paraId="7845BE27">
      <w:pPr>
        <w:adjustRightInd w:val="0"/>
        <w:snapToGrid w:val="0"/>
        <w:rPr>
          <w:color w:val="FF0000"/>
          <w:sz w:val="24"/>
        </w:rPr>
      </w:pPr>
      <w:r>
        <w:rPr>
          <w:sz w:val="24"/>
        </w:rPr>
        <w:t>公示日期</w:t>
      </w:r>
      <w:r>
        <w:rPr>
          <w:rFonts w:hint="eastAsia"/>
          <w:sz w:val="24"/>
        </w:rPr>
        <w:t>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MDRhYTY0ZWE0YjY4N2U4N2NhNDc2NTJkMzFlNmQ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47136F7"/>
    <w:rsid w:val="136729EE"/>
    <w:rsid w:val="13DA7FEC"/>
    <w:rsid w:val="1B8C114F"/>
    <w:rsid w:val="1C0C0C28"/>
    <w:rsid w:val="1EFA59E6"/>
    <w:rsid w:val="1EFD4B1B"/>
    <w:rsid w:val="25A35973"/>
    <w:rsid w:val="2B7E4737"/>
    <w:rsid w:val="2D0B5263"/>
    <w:rsid w:val="2FC31646"/>
    <w:rsid w:val="30814527"/>
    <w:rsid w:val="32CB1732"/>
    <w:rsid w:val="3B1B2AE5"/>
    <w:rsid w:val="3D300086"/>
    <w:rsid w:val="3F9E2140"/>
    <w:rsid w:val="436C5BDC"/>
    <w:rsid w:val="45AF4585"/>
    <w:rsid w:val="4CF84B12"/>
    <w:rsid w:val="4DE10518"/>
    <w:rsid w:val="51A172C1"/>
    <w:rsid w:val="60356525"/>
    <w:rsid w:val="6BBD2961"/>
    <w:rsid w:val="6CD3474E"/>
    <w:rsid w:val="6DDD1E8D"/>
    <w:rsid w:val="6E551448"/>
    <w:rsid w:val="6F1F7BA4"/>
    <w:rsid w:val="70D0347E"/>
    <w:rsid w:val="71235CA4"/>
    <w:rsid w:val="72A767A3"/>
    <w:rsid w:val="73C01A78"/>
    <w:rsid w:val="73D9089C"/>
    <w:rsid w:val="79951709"/>
    <w:rsid w:val="7B2368A0"/>
    <w:rsid w:val="7DFE252E"/>
    <w:rsid w:val="7E0D5D12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852</Characters>
  <Lines>5</Lines>
  <Paragraphs>1</Paragraphs>
  <TotalTime>0</TotalTime>
  <ScaleCrop>false</ScaleCrop>
  <LinksUpToDate>false</LinksUpToDate>
  <CharactersWithSpaces>860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王爱华</cp:lastModifiedBy>
  <dcterms:modified xsi:type="dcterms:W3CDTF">2025-12-30T08:39:07Z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EB58EA0E808A451C963EA976E5EFC557_13</vt:lpwstr>
  </property>
  <property fmtid="{D5CDD505-2E9C-101B-9397-08002B2CF9AE}" pid="4" name="KSOTemplateDocerSaveRecord">
    <vt:lpwstr>eyJoZGlkIjoiNTRkMDRhYTY0ZWE0YjY4N2U4N2NhNDc2NTJkMzFlNmQiLCJ1c2VySWQiOiIyOTEyMzkwMzUifQ==</vt:lpwstr>
  </property>
</Properties>
</file>